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赛维时代招聘简章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赛维时代是一家技术驱动的出口跨境品牌电商公司，通过平台化快速反应能力满足全球消费者高品质、个性化的时尚生活需求。自成立以来，公司秉持“让美好生活触手可及”的使命，以全链路数字化能力和敏捷型组织为基石，逐步构建集产品开发设计、品牌孵化及运营、供应链整合等于一体的全链条品牌运营模式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公司基于跨区域、跨平台的销售网络，构建品牌矩阵支撑的多品类延伸能力。目前，公司销售渠道主要为Amazon、Wish、eBay、Walmart 等第三方电商平台以及SHESHOW、Retro Stage 等垂直品类自营网站，线上营销网络覆盖美国、德国、英国等多个国家和地区。在品牌孵化及运营上，公司已初步形成涵盖服饰配饰、百货家居、运动娱乐等品类的时尚生活产品矩阵。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一、成长发展在赛维：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1.人才晋升：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公司提供“技术+管理”双通道的职业发展路径以及内部竞聘转岗机会（工作满半年/1年），鼓励基于业务的跨领域、多方向的发展通道，如：采购→销售→推广等，我们拥有全面的培训机制与广阔的发展平台，让员工实现自我提升与成长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2.人才培养：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新人培训，校招生菁干班（有30-50门课程），专业技能培训（季度定期举行技能培训，如高级PS/PPT/面试法培训）；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大咖秀：定期举行行业内优秀人士内容分享，每门价值1000-1400元；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管理培训：组长/主管培训有10-15门课程，经理有20-30门课程，总监级别还有公费参加EMBA培训（国内十大名校）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二、福利待遇在赛维：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1.富有竞争力的薪酬体系：基本工资、绩效奖金、项目奖金、年终奖金、岗位津贴、年度调薪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2.全面的福利体系：五险一金、年休假、法定节假日休假、节假日礼品、生日礼品、年度体检；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三、食住行娱在赛维：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1.食宿：公司提供食堂，中餐晚餐，实惠可口；提供员工宿舍，配备有空调、洗衣机等设施；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便捷舒适的幸福生活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2.交通：公司提供班车，上下班通行无忧；地处电商产业园，产业集中，交通便利，附近有便捷的李朗地铁站（深圳10号地铁线）、高速公路网络。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1）公司班车路线：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1号线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耀安（工业园门口）--水岸新都--佳得宝--双龙地铁站--南联站（公交站）--龙城广场（龙城地铁公交站）--吉祥地铁（公交站）--爱联（爱联社区公交站）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2-1号线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民治地铁站(深圳农村商业银行门口公交站处）--民治天虹--坂田地铁站（坂田医院对面十二橡村庄园路口）--杨美(地铁站B口往前走50米左右的路口）  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2）深圳本地过来面试路线：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①公交线：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途径深圳华南城公交：977路、979路、M300、M302路、M311、M412、322路、B878路、M154路、M198路、M264路、M265路、M267路、M269、E10路、E31路、M181路；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附近站台：华盛奥特莱斯、华南城西门、华南城北门、华润配送中心、华南城。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②地铁线：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深圳10号线地铁直达，华南城站（C出口）50米直达一号馆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丹竹头地铁站--华南城，搭乘M154只需要6/7站即可到达，在华润配送中心下车。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③广州到深圳面试的路线：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从广州站、广州东站等乘坐高铁到平湖火车站，出火车站乘坐10号线地铁平湖站（A出口/D出口）至华南城站（C出口），用时10分钟左右。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3.休闲娱乐：公司内部有篮球协会，乒乓球协会，舞蹈协会，电竞协会等将近10个协会，提供免费的瑜伽、乒乓球、图书借阅室等活动设施；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公司定期举办年会盛典，元旦趣味运动会、 电竞比赛、圣诞节惊喜活动、唱歌比赛、篮球/羽毛球/乒乓球比赛等多彩活动；</w:t>
      </w:r>
    </w:p>
    <w:p>
      <w:r>
        <w:rPr>
          <w:rFonts w:hint="eastAsia" w:ascii="微软雅黑" w:hAnsi="微软雅黑" w:eastAsia="微软雅黑" w:cs="微软雅黑"/>
          <w:szCs w:val="21"/>
        </w:rPr>
        <w:t>年轻的团队、共同的梦想、和谐的氛围，公司将会因您的加盟而更加迅猛发展，您会因为有赛维时代的土壤而成就自己的未来！真诚期待您的加入！</w:t>
      </w:r>
    </w:p>
    <w:p/>
    <w:p>
      <w:pPr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岗位介绍：</w:t>
      </w:r>
    </w:p>
    <w:p>
      <w:pPr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一、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结构设计产品经理（1人）</w:t>
      </w:r>
    </w:p>
    <w:p>
      <w:pPr>
        <w:rPr>
          <w:rFonts w:hint="default" w:ascii="微软雅黑" w:hAnsi="微软雅黑" w:eastAsia="微软雅黑" w:cs="微软雅黑"/>
          <w:b/>
          <w:bCs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工作内容：</w:t>
      </w:r>
    </w:p>
    <w:p>
      <w:pPr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1.负责参与产品项目立项可行性调研分析；</w:t>
      </w:r>
    </w:p>
    <w:p>
      <w:pPr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2.负责产品的的结构、工艺等方面的设计及实</w:t>
      </w:r>
      <w:bookmarkStart w:id="0" w:name="_GoBack"/>
      <w:bookmarkEnd w:id="0"/>
      <w:r>
        <w:rPr>
          <w:rFonts w:hint="eastAsia" w:ascii="微软雅黑" w:hAnsi="微软雅黑" w:eastAsia="微软雅黑" w:cs="微软雅黑"/>
          <w:szCs w:val="21"/>
        </w:rPr>
        <w:t>施；</w:t>
      </w:r>
    </w:p>
    <w:p>
      <w:pPr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3.负责开模前评估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Cs w:val="21"/>
        </w:rPr>
        <w:t>试模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Cs w:val="21"/>
        </w:rPr>
        <w:t>模具验收以及试产；</w:t>
      </w:r>
    </w:p>
    <w:p>
      <w:pPr>
        <w:rPr>
          <w:rFonts w:hint="eastAsia" w:ascii="微软雅黑" w:hAnsi="微软雅黑" w:eastAsia="微软雅黑" w:cs="微软雅黑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Cs w:val="21"/>
        </w:rPr>
        <w:t>4.负责完成相关产品结构造型等技术资料(BOM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Cs w:val="21"/>
        </w:rPr>
        <w:t>图纸等)实施及归档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；</w:t>
      </w:r>
    </w:p>
    <w:p>
      <w:pPr>
        <w:rPr>
          <w:rFonts w:hint="eastAsia" w:ascii="微软雅黑" w:hAnsi="微软雅黑" w:eastAsia="微软雅黑" w:cs="微软雅黑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Cs w:val="21"/>
        </w:rPr>
        <w:t>5.负责处理生产中结构及模具异常问题并给予处理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；</w:t>
      </w:r>
    </w:p>
    <w:p>
      <w:pPr>
        <w:rPr>
          <w:rFonts w:hint="eastAsia"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6.负责对老产品持续优化控制成本；</w:t>
      </w: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任职要求：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1.全日制本科及其以上学历/工业设计及机械等相关专业，熟练运用相关绘图软件，能够熟练转工程图及确定检验标准；</w:t>
      </w: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2.熟悉塑胶、五金模具结构、常用材料特性和表面处理工艺，对成型工艺有一定了解，懂基本机械设计知识，有做模跟模经验；</w:t>
      </w: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3.熟悉产品开发流程，对产品结构设计有深刻认识，能对产品结构及工艺提出有效改进方式；</w:t>
      </w: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4.能独立完成设计,对结构可靠性及作业方便性进行分析评估。</w:t>
      </w:r>
    </w:p>
    <w:p>
      <w:pPr>
        <w:rPr>
          <w:rFonts w:hint="eastAsia" w:ascii="微软雅黑" w:hAnsi="微软雅黑" w:eastAsia="微软雅黑" w:cs="微软雅黑"/>
          <w:szCs w:val="21"/>
          <w:lang w:val="en-US" w:eastAsia="zh-CN"/>
        </w:rPr>
      </w:pPr>
    </w:p>
    <w:p>
      <w:pPr>
        <w:jc w:val="left"/>
        <w:rPr>
          <w:rFonts w:hint="default" w:ascii="微软雅黑" w:hAnsi="微软雅黑" w:eastAsia="微软雅黑" w:cs="微软雅黑"/>
          <w:b/>
          <w:bCs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二、</w:t>
      </w:r>
      <w:r>
        <w:rPr>
          <w:rFonts w:hint="default" w:ascii="微软雅黑" w:hAnsi="微软雅黑" w:eastAsia="微软雅黑" w:cs="微软雅黑"/>
          <w:b/>
          <w:bCs/>
          <w:szCs w:val="21"/>
          <w:lang w:val="en-US" w:eastAsia="zh-CN"/>
        </w:rPr>
        <w:t>电控工程师（1人）</w:t>
      </w:r>
    </w:p>
    <w:p>
      <w:pPr>
        <w:jc w:val="left"/>
        <w:rPr>
          <w:rFonts w:hint="default" w:ascii="微软雅黑" w:hAnsi="微软雅黑" w:eastAsia="微软雅黑" w:cs="微软雅黑"/>
          <w:b/>
          <w:bCs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工作内容：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szCs w:val="21"/>
          <w:lang w:val="en-US" w:eastAsia="zh-CN"/>
        </w:rPr>
        <w:t>1.负责公司新产品的电气研发设计及配置；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szCs w:val="21"/>
          <w:lang w:val="en-US" w:eastAsia="zh-CN"/>
        </w:rPr>
        <w:t xml:space="preserve">2.负责电控硬件开发，电机及功能器件匹配设计;                  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szCs w:val="21"/>
          <w:lang w:val="en-US" w:eastAsia="zh-CN"/>
        </w:rPr>
        <w:t xml:space="preserve">3.负责参与工业设计并做出电器结构设计，并与结构设计相结合;                                                                                                 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>4.</w:t>
      </w:r>
      <w:r>
        <w:rPr>
          <w:rFonts w:hint="default" w:ascii="微软雅黑" w:hAnsi="微软雅黑" w:eastAsia="微软雅黑" w:cs="微软雅黑"/>
          <w:szCs w:val="21"/>
          <w:lang w:val="en-US" w:eastAsia="zh-CN"/>
        </w:rPr>
        <w:t>负责整机配件的电气部分需符合出口国的标准符合性验证与评估;                                                                                                5.负责完成电控部分的研发设计图纸资料;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szCs w:val="21"/>
          <w:lang w:val="en-US" w:eastAsia="zh-CN"/>
        </w:rPr>
        <w:t>6.负责产品样品打样验证阶段测试工作;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szCs w:val="21"/>
          <w:lang w:val="en-US" w:eastAsia="zh-CN"/>
        </w:rPr>
        <w:t>7.负责跟进改善产品在量产阶段问题优化,提升产品质量；</w:t>
      </w:r>
    </w:p>
    <w:p>
      <w:pPr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Cs w:val="21"/>
          <w:lang w:val="en-US" w:eastAsia="zh-CN"/>
        </w:rPr>
        <w:t>任职要求：</w:t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br w:type="textWrapping"/>
      </w:r>
      <w:r>
        <w:rPr>
          <w:rFonts w:hint="eastAsia" w:ascii="微软雅黑" w:hAnsi="微软雅黑" w:eastAsia="微软雅黑" w:cs="微软雅黑"/>
          <w:szCs w:val="21"/>
          <w:lang w:val="en-US" w:eastAsia="zh-CN"/>
        </w:rPr>
        <w:t xml:space="preserve">1.全日制本科及以上学历，电子电气及测控等相关专业，英语CET-4 ；         </w:t>
      </w:r>
    </w:p>
    <w:p>
      <w:pPr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2.有一定的电气硬件基础，能读懂设计原理图；</w:t>
      </w:r>
    </w:p>
    <w:p>
      <w:pPr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 xml:space="preserve">3.熟悉电机、电池、变速器等结构及原理，熟悉BLDC/PMSM电机控制算法；                                </w:t>
      </w:r>
    </w:p>
    <w:p>
      <w:pPr>
        <w:jc w:val="left"/>
        <w:rPr>
          <w:rFonts w:hint="eastAsia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4.能独立完成设计,对可靠性及电控匹配性进行分析评估；</w:t>
      </w:r>
    </w:p>
    <w:p>
      <w:pPr>
        <w:jc w:val="left"/>
        <w:rPr>
          <w:rFonts w:hint="default" w:ascii="微软雅黑" w:hAnsi="微软雅黑" w:eastAsia="微软雅黑" w:cs="微软雅黑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>5.有良好的沟通能力、团队协作能力、抗压能力及应变能力。</w:t>
      </w:r>
    </w:p>
    <w:p>
      <w:pPr>
        <w:rPr>
          <w:rFonts w:hint="eastAsia" w:ascii="微软雅黑" w:hAnsi="微软雅黑" w:eastAsia="微软雅黑" w:cs="微软雅黑"/>
          <w:b/>
          <w:sz w:val="24"/>
          <w:szCs w:val="24"/>
        </w:rPr>
      </w:pP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三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、跨境电商运营类（英语44人/德语7人/法语4人/日语3人/意大利语1人）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岗位职责：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1、负责跨境电商平台（亚马逊/沃尔玛/独立站等）市场需求量的调查与分析，制定运营策略及改善措施；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2、负责平台产品上传、优化，制定有效的推广策略；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3、负责平台在线维护（包括定价，售价利润审核，刊登技巧分析等）；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4、研究竞争对手，分析运营数据，找出运营额变动的原因并改善；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岗位要求：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1、小语种运营要求德语/日语/意大利语/法语专业，语言等级专业四级及以上，本科及以上学历；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2、英语运营无专业限制，本科及以上学历，英语</w:t>
      </w:r>
      <w:r>
        <w:rPr>
          <w:rFonts w:hint="eastAsia" w:ascii="微软雅黑" w:hAnsi="微软雅黑" w:eastAsia="微软雅黑" w:cs="微软雅黑"/>
          <w:bCs/>
          <w:szCs w:val="21"/>
        </w:rPr>
        <w:t>CET6或者专四</w:t>
      </w:r>
      <w:r>
        <w:rPr>
          <w:rFonts w:hint="eastAsia" w:ascii="微软雅黑" w:hAnsi="微软雅黑" w:eastAsia="微软雅黑" w:cs="微软雅黑"/>
          <w:szCs w:val="21"/>
        </w:rPr>
        <w:t>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3、耐心，细致，沟通表达良好，具有一定的数据分析总结能力。</w:t>
      </w:r>
    </w:p>
    <w:p>
      <w:pP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四、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理工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科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类管培生（运营/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开发/客服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方向）</w:t>
      </w: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15人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岗位介绍：</w:t>
      </w:r>
    </w:p>
    <w:p>
      <w:pPr>
        <w:rPr>
          <w:rFonts w:hint="eastAsia" w:ascii="微软雅黑" w:hAnsi="微软雅黑" w:eastAsia="微软雅黑" w:cs="微软雅黑"/>
          <w:bCs/>
          <w:szCs w:val="21"/>
          <w:lang w:eastAsia="zh-CN"/>
        </w:rPr>
      </w:pPr>
      <w:r>
        <w:rPr>
          <w:rFonts w:hint="eastAsia" w:ascii="微软雅黑" w:hAnsi="微软雅黑" w:eastAsia="微软雅黑" w:cs="微软雅黑"/>
          <w:bCs/>
          <w:szCs w:val="21"/>
        </w:rPr>
        <w:t>1、作为管理培训生定向培养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；</w:t>
      </w:r>
    </w:p>
    <w:p>
      <w:pPr>
        <w:rPr>
          <w:rFonts w:hint="eastAsia" w:ascii="微软雅黑" w:hAnsi="微软雅黑" w:eastAsia="微软雅黑" w:cs="微软雅黑"/>
          <w:bCs/>
          <w:szCs w:val="21"/>
          <w:lang w:eastAsia="zh-CN"/>
        </w:rPr>
      </w:pPr>
      <w:r>
        <w:rPr>
          <w:rFonts w:hint="eastAsia" w:ascii="微软雅黑" w:hAnsi="微软雅黑" w:eastAsia="微软雅黑" w:cs="微软雅黑"/>
          <w:bCs/>
          <w:szCs w:val="21"/>
        </w:rPr>
        <w:t>2、前期需要进行产品线的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运营</w:t>
      </w:r>
      <w:r>
        <w:rPr>
          <w:rFonts w:hint="eastAsia" w:ascii="微软雅黑" w:hAnsi="微软雅黑" w:eastAsia="微软雅黑" w:cs="微软雅黑"/>
          <w:bCs/>
          <w:szCs w:val="21"/>
        </w:rPr>
        <w:t>、开发、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客服</w:t>
      </w:r>
      <w:r>
        <w:rPr>
          <w:rFonts w:hint="eastAsia" w:ascii="微软雅黑" w:hAnsi="微软雅黑" w:eastAsia="微软雅黑" w:cs="微软雅黑"/>
          <w:bCs/>
          <w:szCs w:val="21"/>
        </w:rPr>
        <w:t>等方向轮岗实习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；</w:t>
      </w:r>
    </w:p>
    <w:p>
      <w:pPr>
        <w:rPr>
          <w:rFonts w:hint="eastAsia" w:ascii="微软雅黑" w:hAnsi="微软雅黑" w:eastAsia="微软雅黑" w:cs="微软雅黑"/>
          <w:bCs/>
          <w:szCs w:val="21"/>
          <w:lang w:eastAsia="zh-CN"/>
        </w:rPr>
      </w:pPr>
      <w:r>
        <w:rPr>
          <w:rFonts w:hint="eastAsia" w:ascii="微软雅黑" w:hAnsi="微软雅黑" w:eastAsia="微软雅黑" w:cs="微软雅黑"/>
          <w:bCs/>
          <w:szCs w:val="21"/>
        </w:rPr>
        <w:t>3、根据公司需要及个人特长安排对应岗位：运营、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开发</w:t>
      </w:r>
      <w:r>
        <w:rPr>
          <w:rFonts w:hint="eastAsia" w:ascii="微软雅黑" w:hAnsi="微软雅黑" w:eastAsia="微软雅黑" w:cs="微软雅黑"/>
          <w:bCs/>
          <w:szCs w:val="21"/>
        </w:rPr>
        <w:t>、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客服</w:t>
      </w:r>
      <w:r>
        <w:rPr>
          <w:rFonts w:hint="eastAsia" w:ascii="微软雅黑" w:hAnsi="微软雅黑" w:eastAsia="微软雅黑" w:cs="微软雅黑"/>
          <w:bCs/>
          <w:szCs w:val="21"/>
        </w:rPr>
        <w:t>等方向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；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>4、跨部门资源对接，使内、外部各类资源充分发挥利益最大化。</w:t>
      </w:r>
      <w:r>
        <w:rPr>
          <w:rFonts w:hint="eastAsia" w:ascii="微软雅黑" w:hAnsi="微软雅黑" w:eastAsia="微软雅黑" w:cs="微软雅黑"/>
          <w:b/>
          <w:bCs/>
          <w:szCs w:val="21"/>
        </w:rPr>
        <w:br w:type="textWrapping"/>
      </w:r>
      <w:r>
        <w:rPr>
          <w:rFonts w:hint="eastAsia" w:ascii="微软雅黑" w:hAnsi="微软雅黑" w:eastAsia="微软雅黑" w:cs="微软雅黑"/>
          <w:b/>
          <w:bCs/>
          <w:szCs w:val="21"/>
        </w:rPr>
        <w:t>岗位要求：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>1、英语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四</w:t>
      </w:r>
      <w:r>
        <w:rPr>
          <w:rFonts w:hint="eastAsia" w:ascii="微软雅黑" w:hAnsi="微软雅黑" w:eastAsia="微软雅黑" w:cs="微软雅黑"/>
          <w:bCs/>
          <w:szCs w:val="21"/>
        </w:rPr>
        <w:t>级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及</w:t>
      </w:r>
      <w:r>
        <w:rPr>
          <w:rFonts w:hint="eastAsia" w:ascii="微软雅黑" w:hAnsi="微软雅黑" w:eastAsia="微软雅黑" w:cs="微软雅黑"/>
          <w:bCs/>
          <w:szCs w:val="21"/>
        </w:rPr>
        <w:t>以上，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机械、</w:t>
      </w:r>
      <w:r>
        <w:rPr>
          <w:rFonts w:hint="eastAsia" w:ascii="微软雅黑" w:hAnsi="微软雅黑" w:eastAsia="微软雅黑" w:cs="微软雅黑"/>
          <w:bCs/>
          <w:szCs w:val="21"/>
        </w:rPr>
        <w:t>电子、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机电或其他理工科</w:t>
      </w:r>
      <w:r>
        <w:rPr>
          <w:rFonts w:hint="eastAsia" w:ascii="微软雅黑" w:hAnsi="微软雅黑" w:eastAsia="微软雅黑" w:cs="微软雅黑"/>
          <w:bCs/>
          <w:szCs w:val="21"/>
        </w:rPr>
        <w:t>等专业</w:t>
      </w:r>
      <w:r>
        <w:rPr>
          <w:rFonts w:hint="eastAsia" w:ascii="微软雅黑" w:hAnsi="微软雅黑" w:eastAsia="微软雅黑" w:cs="微软雅黑"/>
          <w:bCs/>
          <w:szCs w:val="21"/>
          <w:lang w:val="en-US" w:eastAsia="zh-CN"/>
        </w:rPr>
        <w:t>优先；</w:t>
      </w:r>
    </w:p>
    <w:p>
      <w:pPr>
        <w:rPr>
          <w:rFonts w:hint="eastAsia" w:ascii="微软雅黑" w:hAnsi="微软雅黑" w:eastAsia="微软雅黑" w:cs="微软雅黑"/>
          <w:bCs/>
          <w:szCs w:val="21"/>
          <w:lang w:eastAsia="zh-CN"/>
        </w:rPr>
      </w:pPr>
      <w:r>
        <w:rPr>
          <w:rFonts w:hint="eastAsia" w:ascii="微软雅黑" w:hAnsi="微软雅黑" w:eastAsia="微软雅黑" w:cs="微软雅黑"/>
          <w:bCs/>
          <w:szCs w:val="21"/>
        </w:rPr>
        <w:t>2、数据分析敏感，良好的分析判断力</w:t>
      </w:r>
      <w:r>
        <w:rPr>
          <w:rFonts w:hint="eastAsia" w:ascii="微软雅黑" w:hAnsi="微软雅黑" w:eastAsia="微软雅黑" w:cs="微软雅黑"/>
          <w:bCs/>
          <w:szCs w:val="21"/>
          <w:lang w:eastAsia="zh-CN"/>
        </w:rPr>
        <w:t>；</w:t>
      </w:r>
    </w:p>
    <w:p>
      <w:pPr>
        <w:rPr>
          <w:rFonts w:hint="eastAsia"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>3、良好的沟通能力及表达能力，应变能力和解决问题的能力，优秀的执行力。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五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、IT后端开发类Java/PHP/Golang（5人）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岗位职责：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1、在工程师指导下完成IT部项目的开发、持续优化、扩展、技术创新等工作；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2、完成平台相关软件模块的编码、调试、测试、验证，保证项目进度和产品质量；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3、参与公司软件的功能及性能测试；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4、参与市场调研和产品规划设计，进行项目管理，推广产品并同时追踪产品的使用情况。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岗位要求：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1、本科及以上学历，英语</w:t>
      </w:r>
      <w:r>
        <w:rPr>
          <w:rFonts w:hint="eastAsia" w:ascii="微软雅黑" w:hAnsi="微软雅黑" w:eastAsia="微软雅黑" w:cs="微软雅黑"/>
          <w:bCs/>
          <w:szCs w:val="21"/>
        </w:rPr>
        <w:t>CET4</w:t>
      </w:r>
      <w:r>
        <w:rPr>
          <w:rFonts w:hint="eastAsia" w:ascii="微软雅黑" w:hAnsi="微软雅黑" w:eastAsia="微软雅黑" w:cs="微软雅黑"/>
          <w:szCs w:val="21"/>
        </w:rPr>
        <w:t>以上，计算机相关专业，开发语言php、java、golang均可，具有实习经验的优先考虑；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2、热爱IT行业，了解互联网，具有钻研精神，有意愿在IT岗位上不断提升；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3、有良好的沟通能力、需求理解能力，较强的学习能力和团队合作精神。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六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、IT产品经理（3人）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工作职责：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1、负责采购供应链相关功能设计；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2、负责与供应链等业务部门沟通，梳理业务情况和诉求，设计并输出供应链产品方案；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3、根据产品全生命周期，负责与设计、开发、测试等人员沟通，保证产品落地；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4、协调公司内部、外部的资源，有效推动终端项目正常运营上线；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>5、负责产品上线后的改进，bug追踪、意见收集并设计改进方案制定产品更新迭代计划。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1、本科及以上学历，熟练使用原型设计工具Axure，MS Office、Visio、MindManager等办公软件； 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2、能够根据产品场景及需求，把握业务痛点；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 xml:space="preserve">3、有良好的业务理解能力、数据分析能力、逻辑思维能力、团队沟通和执行能力，具有一定的抗压能力； </w:t>
      </w:r>
    </w:p>
    <w:p>
      <w:pPr>
        <w:rPr>
          <w:rFonts w:ascii="微软雅黑" w:hAnsi="微软雅黑" w:eastAsia="微软雅黑" w:cs="微软雅黑"/>
          <w:bCs/>
          <w:szCs w:val="21"/>
        </w:rPr>
      </w:pPr>
      <w:r>
        <w:rPr>
          <w:rFonts w:hint="eastAsia" w:ascii="微软雅黑" w:hAnsi="微软雅黑" w:eastAsia="微软雅黑" w:cs="微软雅黑"/>
          <w:bCs/>
          <w:szCs w:val="21"/>
        </w:rPr>
        <w:t>4、有ERP系统项目实习经验者优先。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七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、IT测试工程师（2人）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工作职责：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分析产品需求，制定测试计划，编写测试用例； 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执行测试，按时、保质保量地完成对产品的系统测试； 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对产品的功能、性能及其他方面的测试负责，输出测试报告； </w:t>
      </w:r>
    </w:p>
    <w:p>
      <w:pPr>
        <w:numPr>
          <w:ilvl w:val="0"/>
          <w:numId w:val="1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根据经验及用户体验，对产品提出一些合理的改进建议；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5、负责公司内部系统的功能和性能测试，提交并跟踪验证bug，维护相关测试用例。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</w:p>
    <w:p>
      <w:pPr>
        <w:numPr>
          <w:ilvl w:val="0"/>
          <w:numId w:val="2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本科及以上学历，英语</w:t>
      </w:r>
      <w:r>
        <w:rPr>
          <w:rFonts w:hint="eastAsia" w:ascii="微软雅黑" w:hAnsi="微软雅黑" w:eastAsia="微软雅黑" w:cs="微软雅黑"/>
          <w:bCs/>
          <w:szCs w:val="21"/>
        </w:rPr>
        <w:t>CET4</w:t>
      </w:r>
      <w:r>
        <w:rPr>
          <w:rFonts w:hint="eastAsia" w:ascii="微软雅黑" w:hAnsi="微软雅黑" w:eastAsia="微软雅黑" w:cs="微软雅黑"/>
          <w:szCs w:val="21"/>
        </w:rPr>
        <w:t xml:space="preserve">以上，计算机相关专业优先； </w:t>
      </w:r>
    </w:p>
    <w:p>
      <w:pPr>
        <w:numPr>
          <w:ilvl w:val="0"/>
          <w:numId w:val="2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熟悉软件测试流程、理论和方法，熟练主流测试工具和缺陷管理工具； </w:t>
      </w:r>
    </w:p>
    <w:p>
      <w:pPr>
        <w:numPr>
          <w:ilvl w:val="0"/>
          <w:numId w:val="2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熟练掌握Linux命令及数据库操作，能使用SQL语言进行问题分析与跟踪； </w:t>
      </w:r>
    </w:p>
    <w:p>
      <w:pPr>
        <w:numPr>
          <w:ilvl w:val="0"/>
          <w:numId w:val="2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工作认真负责，思维理解能力强，能快速分析和跟踪问题。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八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、预算分析助理（2人）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工作职责：</w:t>
      </w:r>
    </w:p>
    <w:p>
      <w:pPr>
        <w:numPr>
          <w:ilvl w:val="0"/>
          <w:numId w:val="3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管理报告编制：协助编制管理报告，并针对报告结果与业务部门进行沟通；</w:t>
      </w:r>
    </w:p>
    <w:p>
      <w:pPr>
        <w:numPr>
          <w:ilvl w:val="0"/>
          <w:numId w:val="3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财务分析：每月进行财务比率、趋势、对比分析，编写财务分析报告；</w:t>
      </w:r>
    </w:p>
    <w:p>
      <w:pPr>
        <w:numPr>
          <w:ilvl w:val="0"/>
          <w:numId w:val="3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业务分析：针对业务部门业绩达成、业务数据异常、新业务推进等进行分析；</w:t>
      </w:r>
    </w:p>
    <w:p>
      <w:pPr>
        <w:numPr>
          <w:ilvl w:val="0"/>
          <w:numId w:val="3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预算编制：协助完成年度预算编制，滚动预算编制，预算达成分析等。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</w:p>
    <w:p>
      <w:pPr>
        <w:numPr>
          <w:ilvl w:val="0"/>
          <w:numId w:val="4"/>
        </w:num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本科及其以上学历，财务/统计/数据/管理分析等专业优先；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2、有一定计算机基础，熟练使用办公软件；</w:t>
      </w:r>
    </w:p>
    <w:p>
      <w:pPr>
        <w:rPr>
          <w:rFonts w:hint="eastAsia" w:ascii="微软雅黑" w:hAnsi="微软雅黑" w:eastAsia="微软雅黑" w:cs="微软雅黑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Cs w:val="21"/>
        </w:rPr>
        <w:t>3、个性开朗，有较强的时间观念及责任心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，</w:t>
      </w:r>
      <w:r>
        <w:rPr>
          <w:rFonts w:hint="eastAsia" w:ascii="微软雅黑" w:hAnsi="微软雅黑" w:eastAsia="微软雅黑" w:cs="微软雅黑"/>
          <w:szCs w:val="21"/>
        </w:rPr>
        <w:t>对管理会计有一定概念</w:t>
      </w:r>
      <w:r>
        <w:rPr>
          <w:rFonts w:hint="eastAsia" w:ascii="微软雅黑" w:hAnsi="微软雅黑" w:eastAsia="微软雅黑" w:cs="微软雅黑"/>
          <w:szCs w:val="21"/>
          <w:lang w:eastAsia="zh-CN"/>
        </w:rPr>
        <w:t>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九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、核算会计（2人）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工作职责：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1、建立工厂账务核算流程及各项业务制度；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2、统计归集各工序、各部门材料领用及费用产生情况；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3、监管采购、生产等业务部门对成本核算相关数据的统计；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4、编制产品、半成品的加工费用核算分摊表；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5、定期进行仓库盘点，并分析盘点差异原因；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6、定期编制各种成本费用分析报表。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1、本科及以上学历，有会计从业证书优先；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2、熟练掌握办公软件和财务软件操作；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3、良好的沟通表达能力和团队协作意识。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十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、物流工程师（2人）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岗位职责：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1、优化现场作业，降低作业成本；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2、改善现场作业效率，推动作业自动化；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3、改善仓储方式，提升仓储利用率；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4、根据数据报表，提供可改善的方向。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  <w:r>
        <w:rPr>
          <w:rFonts w:hint="eastAsia" w:ascii="微软雅黑" w:hAnsi="微软雅黑" w:eastAsia="微软雅黑" w:cs="微软雅黑"/>
          <w:b/>
          <w:bCs/>
          <w:szCs w:val="21"/>
        </w:rPr>
        <w:br w:type="textWrapping"/>
      </w:r>
      <w:r>
        <w:rPr>
          <w:rFonts w:hint="eastAsia" w:ascii="微软雅黑" w:hAnsi="微软雅黑" w:eastAsia="微软雅黑" w:cs="微软雅黑"/>
          <w:szCs w:val="21"/>
        </w:rPr>
        <w:t>1、本科及以上学历，英语CET4以上，物流相关专业优先；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2、逻辑思维强，团队协作能力强，抗压性强。</w:t>
      </w: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  <w:lang w:val="en-US" w:eastAsia="zh-CN"/>
        </w:rPr>
        <w:t>十一</w:t>
      </w:r>
      <w:r>
        <w:rPr>
          <w:rFonts w:hint="eastAsia" w:ascii="微软雅黑" w:hAnsi="微软雅黑" w:eastAsia="微软雅黑" w:cs="微软雅黑"/>
          <w:b/>
          <w:sz w:val="24"/>
          <w:szCs w:val="24"/>
        </w:rPr>
        <w:t>、船务专员（1人）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 xml:space="preserve">岗位职责： 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1、海空运进出口流程操作监控跟踪，熟悉空运快递操作的优先；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2、出口报关文件的制作，协助国外的清关行完成当地的进口清关；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3、日常新品入库料号的报关信息在线更新； 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4、核对每月的出货账单，同时每周更新出货的情况汇总； 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5、完成领导交办的其他工作。</w:t>
      </w:r>
    </w:p>
    <w:p>
      <w:pPr>
        <w:rPr>
          <w:rFonts w:ascii="微软雅黑" w:hAnsi="微软雅黑" w:eastAsia="微软雅黑" w:cs="微软雅黑"/>
          <w:b/>
          <w:bCs/>
          <w:szCs w:val="21"/>
        </w:rPr>
      </w:pPr>
      <w:r>
        <w:rPr>
          <w:rFonts w:hint="eastAsia" w:ascii="微软雅黑" w:hAnsi="微软雅黑" w:eastAsia="微软雅黑" w:cs="微软雅黑"/>
          <w:b/>
          <w:bCs/>
          <w:szCs w:val="21"/>
        </w:rPr>
        <w:t>任职要求：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1、本科及以上学历，英语CET4以上，物流相关专业优先； 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 xml:space="preserve">2、了解海空运操作流程，并对出口报关单证的制作及商品编码归类有一定认识；  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3、</w:t>
      </w:r>
      <w:r>
        <w:rPr>
          <w:rFonts w:hint="eastAsia" w:ascii="微软雅黑" w:hAnsi="微软雅黑" w:eastAsia="微软雅黑" w:cs="微软雅黑"/>
          <w:bCs/>
          <w:szCs w:val="21"/>
        </w:rPr>
        <w:t>耐心、细致、沟通表达良好、具有一定的抗压能力。</w:t>
      </w:r>
    </w:p>
    <w:p>
      <w:pPr>
        <w:rPr>
          <w:rFonts w:hint="eastAsia"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br w:type="textWrapping"/>
      </w:r>
    </w:p>
    <w:p>
      <w:pPr>
        <w:rPr>
          <w:rFonts w:hint="eastAsia" w:ascii="微软雅黑" w:hAnsi="微软雅黑" w:eastAsia="微软雅黑" w:cs="微软雅黑"/>
          <w:b/>
          <w:sz w:val="24"/>
          <w:szCs w:val="24"/>
        </w:rPr>
      </w:pPr>
    </w:p>
    <w:p>
      <w:pPr>
        <w:rPr>
          <w:rFonts w:ascii="微软雅黑" w:hAnsi="微软雅黑" w:eastAsia="微软雅黑" w:cs="微软雅黑"/>
          <w:b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sz w:val="24"/>
          <w:szCs w:val="24"/>
        </w:rPr>
        <w:t>联系方式：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联系人：招聘经理万先生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联系电话：18320030680（微信同步）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联系邮箱：wanjianping@sailvan.com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公司官网：http://www.sailvan.com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联系地址：广东省深圳市龙岗区平湖镇华南城1号交易广场6楼C区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赛维时代科技有限公司</w:t>
      </w:r>
    </w:p>
    <w:p>
      <w:pPr>
        <w:rPr>
          <w:rFonts w:ascii="微软雅黑" w:hAnsi="微软雅黑" w:eastAsia="微软雅黑" w:cs="微软雅黑"/>
          <w:b/>
          <w:color w:val="333333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333333"/>
          <w:kern w:val="0"/>
          <w:sz w:val="24"/>
          <w:szCs w:val="24"/>
        </w:rPr>
        <w:t>校招流程：</w:t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网申职位→笔试→投递纸质简历→HR初试→用人部门复试→签约</w:t>
      </w:r>
    </w:p>
    <w:p>
      <w:pPr>
        <w:rPr>
          <w:rStyle w:val="10"/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网申地址：</w:t>
      </w:r>
      <w:r>
        <w:fldChar w:fldCharType="begin"/>
      </w:r>
      <w:r>
        <w:instrText xml:space="preserve"> HYPERLINK "http://sc.hotjob.cn/wt/sailvan/web/index/campus" </w:instrText>
      </w:r>
      <w:r>
        <w:fldChar w:fldCharType="separate"/>
      </w:r>
      <w:r>
        <w:rPr>
          <w:rStyle w:val="10"/>
          <w:rFonts w:ascii="微软雅黑" w:hAnsi="微软雅黑" w:eastAsia="微软雅黑" w:cs="微软雅黑"/>
          <w:szCs w:val="21"/>
        </w:rPr>
        <w:t>http://sc.hotjob.cn/wt/sailvan/web/index/campus</w:t>
      </w:r>
      <w:r>
        <w:rPr>
          <w:rStyle w:val="10"/>
          <w:rFonts w:ascii="微软雅黑" w:hAnsi="微软雅黑" w:eastAsia="微软雅黑" w:cs="微软雅黑"/>
          <w:szCs w:val="21"/>
        </w:rPr>
        <w:fldChar w:fldCharType="end"/>
      </w:r>
    </w:p>
    <w:p>
      <w:pPr>
        <w:rPr>
          <w:rStyle w:val="10"/>
          <w:rFonts w:ascii="微软雅黑" w:hAnsi="微软雅黑" w:eastAsia="微软雅黑" w:cs="微软雅黑"/>
          <w:szCs w:val="21"/>
        </w:rPr>
      </w:pPr>
      <w:r>
        <w:rPr>
          <w:rFonts w:hint="eastAsia" w:ascii="微软雅黑" w:hAnsi="微软雅黑" w:eastAsia="微软雅黑" w:cs="微软雅黑"/>
          <w:szCs w:val="21"/>
        </w:rPr>
        <w:t>网申邮箱：</w:t>
      </w:r>
      <w:r>
        <w:fldChar w:fldCharType="begin"/>
      </w:r>
      <w:r>
        <w:instrText xml:space="preserve"> HYPERLINK "mailto:chenjinxi@sailvan.com" </w:instrText>
      </w:r>
      <w:r>
        <w:fldChar w:fldCharType="separate"/>
      </w:r>
      <w:r>
        <w:rPr>
          <w:rStyle w:val="10"/>
          <w:rFonts w:hint="eastAsia" w:ascii="微软雅黑" w:hAnsi="微软雅黑" w:eastAsia="微软雅黑" w:cs="微软雅黑"/>
          <w:szCs w:val="21"/>
        </w:rPr>
        <w:t>gaominb@sailvan.com</w:t>
      </w:r>
      <w:r>
        <w:rPr>
          <w:rStyle w:val="10"/>
          <w:rFonts w:hint="eastAsia" w:ascii="微软雅黑" w:hAnsi="微软雅黑" w:eastAsia="微软雅黑" w:cs="微软雅黑"/>
          <w:szCs w:val="21"/>
        </w:rPr>
        <w:fldChar w:fldCharType="end"/>
      </w:r>
    </w:p>
    <w:p>
      <w:pPr>
        <w:rPr>
          <w:rFonts w:ascii="微软雅黑" w:hAnsi="微软雅黑" w:eastAsia="微软雅黑" w:cs="微软雅黑"/>
          <w:szCs w:val="21"/>
        </w:rPr>
      </w:pPr>
      <w:r>
        <w:rPr>
          <w:rFonts w:ascii="微软雅黑" w:hAnsi="微软雅黑" w:eastAsia="微软雅黑" w:cs="微软雅黑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544830</wp:posOffset>
            </wp:positionV>
            <wp:extent cx="1682115" cy="1682750"/>
            <wp:effectExtent l="0" t="0" r="6985" b="6350"/>
            <wp:wrapSquare wrapText="bothSides"/>
            <wp:docPr id="1" name="图片 1" descr="C:\Users\sw\Desktop\22届校招\网投二维码.png网投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sw\Desktop\22届校招\网投二维码.png网投二维码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211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  <w:szCs w:val="21"/>
        </w:rPr>
        <w:t>网投简历二维码</w:t>
      </w:r>
      <w:r>
        <w:rPr>
          <w:rFonts w:hint="eastAsia" w:ascii="微软雅黑" w:hAnsi="微软雅黑" w:eastAsia="微软雅黑" w:cs="微软雅黑"/>
          <w:szCs w:val="21"/>
        </w:rPr>
        <w:t>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DCF374"/>
    <w:multiLevelType w:val="singleLevel"/>
    <w:tmpl w:val="ADDCF37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09B27F2"/>
    <w:multiLevelType w:val="singleLevel"/>
    <w:tmpl w:val="209B27F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2388D35A"/>
    <w:multiLevelType w:val="singleLevel"/>
    <w:tmpl w:val="2388D35A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0FCCE6C"/>
    <w:multiLevelType w:val="singleLevel"/>
    <w:tmpl w:val="60FCCE6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E8"/>
    <w:rsid w:val="000017BD"/>
    <w:rsid w:val="000100B0"/>
    <w:rsid w:val="00015B42"/>
    <w:rsid w:val="00024AF1"/>
    <w:rsid w:val="00027BD4"/>
    <w:rsid w:val="0005297A"/>
    <w:rsid w:val="00076F49"/>
    <w:rsid w:val="00077379"/>
    <w:rsid w:val="000A6CCF"/>
    <w:rsid w:val="000B04C3"/>
    <w:rsid w:val="000E4AE7"/>
    <w:rsid w:val="000F6909"/>
    <w:rsid w:val="00103231"/>
    <w:rsid w:val="00154744"/>
    <w:rsid w:val="00161417"/>
    <w:rsid w:val="00184B93"/>
    <w:rsid w:val="001A2E90"/>
    <w:rsid w:val="001B7414"/>
    <w:rsid w:val="001F442D"/>
    <w:rsid w:val="00200BDC"/>
    <w:rsid w:val="002108D7"/>
    <w:rsid w:val="002347EB"/>
    <w:rsid w:val="00263D53"/>
    <w:rsid w:val="0027078F"/>
    <w:rsid w:val="00274768"/>
    <w:rsid w:val="002C2F2E"/>
    <w:rsid w:val="002D0418"/>
    <w:rsid w:val="002F1E18"/>
    <w:rsid w:val="00303DE4"/>
    <w:rsid w:val="0031249F"/>
    <w:rsid w:val="003131B8"/>
    <w:rsid w:val="00321065"/>
    <w:rsid w:val="003222BC"/>
    <w:rsid w:val="00327036"/>
    <w:rsid w:val="003307D7"/>
    <w:rsid w:val="00332BEA"/>
    <w:rsid w:val="003369E8"/>
    <w:rsid w:val="003408B6"/>
    <w:rsid w:val="00382C35"/>
    <w:rsid w:val="003A0FC4"/>
    <w:rsid w:val="003D70EB"/>
    <w:rsid w:val="003E37D1"/>
    <w:rsid w:val="004455C6"/>
    <w:rsid w:val="00471EBC"/>
    <w:rsid w:val="0047612A"/>
    <w:rsid w:val="004C55F7"/>
    <w:rsid w:val="004D3029"/>
    <w:rsid w:val="004E2085"/>
    <w:rsid w:val="004E756F"/>
    <w:rsid w:val="0050568B"/>
    <w:rsid w:val="00506451"/>
    <w:rsid w:val="0050754D"/>
    <w:rsid w:val="00585C80"/>
    <w:rsid w:val="00590BD6"/>
    <w:rsid w:val="005C7E30"/>
    <w:rsid w:val="005F5D81"/>
    <w:rsid w:val="00602011"/>
    <w:rsid w:val="00623983"/>
    <w:rsid w:val="00691050"/>
    <w:rsid w:val="00696D25"/>
    <w:rsid w:val="006A66B3"/>
    <w:rsid w:val="006E0CFC"/>
    <w:rsid w:val="006F2CFD"/>
    <w:rsid w:val="0070602E"/>
    <w:rsid w:val="007060B4"/>
    <w:rsid w:val="00741F99"/>
    <w:rsid w:val="00753025"/>
    <w:rsid w:val="0077229B"/>
    <w:rsid w:val="00774D2C"/>
    <w:rsid w:val="00784E4A"/>
    <w:rsid w:val="00793691"/>
    <w:rsid w:val="007F48ED"/>
    <w:rsid w:val="007F6258"/>
    <w:rsid w:val="00826CB6"/>
    <w:rsid w:val="008408A2"/>
    <w:rsid w:val="00853EB9"/>
    <w:rsid w:val="00854DDD"/>
    <w:rsid w:val="0088625F"/>
    <w:rsid w:val="008879F4"/>
    <w:rsid w:val="0089175B"/>
    <w:rsid w:val="008A12D1"/>
    <w:rsid w:val="008D0834"/>
    <w:rsid w:val="00912FA9"/>
    <w:rsid w:val="00933CF8"/>
    <w:rsid w:val="009341FE"/>
    <w:rsid w:val="00955106"/>
    <w:rsid w:val="00970F91"/>
    <w:rsid w:val="009C055D"/>
    <w:rsid w:val="009C6C19"/>
    <w:rsid w:val="009D0FDC"/>
    <w:rsid w:val="009E5189"/>
    <w:rsid w:val="009F561A"/>
    <w:rsid w:val="00A049F3"/>
    <w:rsid w:val="00A21384"/>
    <w:rsid w:val="00A669D3"/>
    <w:rsid w:val="00A75C73"/>
    <w:rsid w:val="00AA2FF0"/>
    <w:rsid w:val="00AC657E"/>
    <w:rsid w:val="00AD4BA8"/>
    <w:rsid w:val="00B03391"/>
    <w:rsid w:val="00B06656"/>
    <w:rsid w:val="00B072A4"/>
    <w:rsid w:val="00B1582F"/>
    <w:rsid w:val="00B778C2"/>
    <w:rsid w:val="00B93418"/>
    <w:rsid w:val="00BA62C9"/>
    <w:rsid w:val="00BC5ACF"/>
    <w:rsid w:val="00BC6305"/>
    <w:rsid w:val="00BD0FD2"/>
    <w:rsid w:val="00BD4E1A"/>
    <w:rsid w:val="00BD77CD"/>
    <w:rsid w:val="00BE0E01"/>
    <w:rsid w:val="00C13497"/>
    <w:rsid w:val="00C33680"/>
    <w:rsid w:val="00C66C4D"/>
    <w:rsid w:val="00C77E06"/>
    <w:rsid w:val="00CC3AF2"/>
    <w:rsid w:val="00CE1520"/>
    <w:rsid w:val="00CE2830"/>
    <w:rsid w:val="00D1767C"/>
    <w:rsid w:val="00D27EA8"/>
    <w:rsid w:val="00D34811"/>
    <w:rsid w:val="00D80FAD"/>
    <w:rsid w:val="00D84493"/>
    <w:rsid w:val="00DD6870"/>
    <w:rsid w:val="00DF5217"/>
    <w:rsid w:val="00E07E35"/>
    <w:rsid w:val="00E12721"/>
    <w:rsid w:val="00E2254B"/>
    <w:rsid w:val="00E25B85"/>
    <w:rsid w:val="00E53318"/>
    <w:rsid w:val="00E97ACE"/>
    <w:rsid w:val="00E97EB3"/>
    <w:rsid w:val="00EA2550"/>
    <w:rsid w:val="00EA512C"/>
    <w:rsid w:val="00EB6ECB"/>
    <w:rsid w:val="00EE4285"/>
    <w:rsid w:val="00F21357"/>
    <w:rsid w:val="00F22F5C"/>
    <w:rsid w:val="00F36A75"/>
    <w:rsid w:val="00F46F4D"/>
    <w:rsid w:val="00F47E0D"/>
    <w:rsid w:val="00F5660E"/>
    <w:rsid w:val="00F73085"/>
    <w:rsid w:val="00FA04D8"/>
    <w:rsid w:val="00FA7A2C"/>
    <w:rsid w:val="00FF13C3"/>
    <w:rsid w:val="02E03D41"/>
    <w:rsid w:val="038764DF"/>
    <w:rsid w:val="04F732E0"/>
    <w:rsid w:val="05C3740A"/>
    <w:rsid w:val="05D477A7"/>
    <w:rsid w:val="0706471B"/>
    <w:rsid w:val="070E7892"/>
    <w:rsid w:val="07A41839"/>
    <w:rsid w:val="07BD77BF"/>
    <w:rsid w:val="07D9706B"/>
    <w:rsid w:val="08181B17"/>
    <w:rsid w:val="090C49B3"/>
    <w:rsid w:val="09A4085E"/>
    <w:rsid w:val="09CB7DB7"/>
    <w:rsid w:val="0A58613E"/>
    <w:rsid w:val="0C863D4E"/>
    <w:rsid w:val="0DDC2CE8"/>
    <w:rsid w:val="0FE64625"/>
    <w:rsid w:val="10526A09"/>
    <w:rsid w:val="106804EF"/>
    <w:rsid w:val="112D244C"/>
    <w:rsid w:val="126610EA"/>
    <w:rsid w:val="133D46EC"/>
    <w:rsid w:val="148D0A05"/>
    <w:rsid w:val="15C42A6D"/>
    <w:rsid w:val="173A4339"/>
    <w:rsid w:val="194822D8"/>
    <w:rsid w:val="19E227AA"/>
    <w:rsid w:val="1B7A63D9"/>
    <w:rsid w:val="1BC87F97"/>
    <w:rsid w:val="1CC5656E"/>
    <w:rsid w:val="1CD30E7B"/>
    <w:rsid w:val="1FA318BF"/>
    <w:rsid w:val="1FBA7289"/>
    <w:rsid w:val="210662FA"/>
    <w:rsid w:val="2128201D"/>
    <w:rsid w:val="21822C17"/>
    <w:rsid w:val="22465F20"/>
    <w:rsid w:val="22B64F78"/>
    <w:rsid w:val="23D82E66"/>
    <w:rsid w:val="23F820D0"/>
    <w:rsid w:val="24B22F50"/>
    <w:rsid w:val="25306672"/>
    <w:rsid w:val="254F1150"/>
    <w:rsid w:val="259E59F5"/>
    <w:rsid w:val="26085CCF"/>
    <w:rsid w:val="26FB75A1"/>
    <w:rsid w:val="274B2B14"/>
    <w:rsid w:val="276779EF"/>
    <w:rsid w:val="2785463F"/>
    <w:rsid w:val="27861D97"/>
    <w:rsid w:val="28363B37"/>
    <w:rsid w:val="28ED15D3"/>
    <w:rsid w:val="29A943BD"/>
    <w:rsid w:val="2A1C2737"/>
    <w:rsid w:val="2A4555E1"/>
    <w:rsid w:val="2A526EA1"/>
    <w:rsid w:val="2BF07274"/>
    <w:rsid w:val="2CC87C28"/>
    <w:rsid w:val="2E783C67"/>
    <w:rsid w:val="2F125A9B"/>
    <w:rsid w:val="2F9F005C"/>
    <w:rsid w:val="31CE57D3"/>
    <w:rsid w:val="31D958A0"/>
    <w:rsid w:val="34D66280"/>
    <w:rsid w:val="359A5F9F"/>
    <w:rsid w:val="375409FD"/>
    <w:rsid w:val="37B23BAE"/>
    <w:rsid w:val="38D1368E"/>
    <w:rsid w:val="3C0216DA"/>
    <w:rsid w:val="3C592A2C"/>
    <w:rsid w:val="3CE35364"/>
    <w:rsid w:val="3E7629F9"/>
    <w:rsid w:val="40C37A0F"/>
    <w:rsid w:val="41A23894"/>
    <w:rsid w:val="41E27B56"/>
    <w:rsid w:val="423A014D"/>
    <w:rsid w:val="442F654E"/>
    <w:rsid w:val="44302738"/>
    <w:rsid w:val="44671774"/>
    <w:rsid w:val="45143B80"/>
    <w:rsid w:val="46CD3149"/>
    <w:rsid w:val="47DE70EB"/>
    <w:rsid w:val="48AF07A4"/>
    <w:rsid w:val="48BF50CA"/>
    <w:rsid w:val="496301B3"/>
    <w:rsid w:val="49C157F8"/>
    <w:rsid w:val="4C2A4FF9"/>
    <w:rsid w:val="4D21196B"/>
    <w:rsid w:val="4D8C70C4"/>
    <w:rsid w:val="4E706BAB"/>
    <w:rsid w:val="4F081873"/>
    <w:rsid w:val="4F2A7B4B"/>
    <w:rsid w:val="4F521AA4"/>
    <w:rsid w:val="4F5F690F"/>
    <w:rsid w:val="4F6E3152"/>
    <w:rsid w:val="500548E0"/>
    <w:rsid w:val="50E45DD4"/>
    <w:rsid w:val="50F1449C"/>
    <w:rsid w:val="52874DBE"/>
    <w:rsid w:val="53FE3BE6"/>
    <w:rsid w:val="54AD5F13"/>
    <w:rsid w:val="55977E22"/>
    <w:rsid w:val="565647E9"/>
    <w:rsid w:val="567511EA"/>
    <w:rsid w:val="569D1D39"/>
    <w:rsid w:val="5896557C"/>
    <w:rsid w:val="59141D13"/>
    <w:rsid w:val="599264BA"/>
    <w:rsid w:val="5A802778"/>
    <w:rsid w:val="5AA30B1B"/>
    <w:rsid w:val="5B2E001A"/>
    <w:rsid w:val="5B5E48FC"/>
    <w:rsid w:val="5C472A54"/>
    <w:rsid w:val="5CA215AB"/>
    <w:rsid w:val="5DB32768"/>
    <w:rsid w:val="5EF03220"/>
    <w:rsid w:val="5F40449C"/>
    <w:rsid w:val="5F782F50"/>
    <w:rsid w:val="609B628F"/>
    <w:rsid w:val="61020998"/>
    <w:rsid w:val="616E2037"/>
    <w:rsid w:val="618224E4"/>
    <w:rsid w:val="61B51DC6"/>
    <w:rsid w:val="620A5B8B"/>
    <w:rsid w:val="63545437"/>
    <w:rsid w:val="63E840E0"/>
    <w:rsid w:val="641F31EB"/>
    <w:rsid w:val="64D92657"/>
    <w:rsid w:val="65355A76"/>
    <w:rsid w:val="661B265D"/>
    <w:rsid w:val="66B542AF"/>
    <w:rsid w:val="67E775B6"/>
    <w:rsid w:val="683663E4"/>
    <w:rsid w:val="689E256B"/>
    <w:rsid w:val="68CE5CE1"/>
    <w:rsid w:val="69D25EF0"/>
    <w:rsid w:val="6A8B6F02"/>
    <w:rsid w:val="6BA612BC"/>
    <w:rsid w:val="6C212489"/>
    <w:rsid w:val="6C920325"/>
    <w:rsid w:val="6CD95F43"/>
    <w:rsid w:val="6DAC1F5C"/>
    <w:rsid w:val="6E3F372A"/>
    <w:rsid w:val="6EC6228E"/>
    <w:rsid w:val="6F2076FF"/>
    <w:rsid w:val="6F76501D"/>
    <w:rsid w:val="6FF758C1"/>
    <w:rsid w:val="70A01B55"/>
    <w:rsid w:val="72F06FBF"/>
    <w:rsid w:val="73462E74"/>
    <w:rsid w:val="73666A04"/>
    <w:rsid w:val="74DD6D0E"/>
    <w:rsid w:val="75373BCB"/>
    <w:rsid w:val="75C06E79"/>
    <w:rsid w:val="75DA06CF"/>
    <w:rsid w:val="76A649CB"/>
    <w:rsid w:val="76D501C4"/>
    <w:rsid w:val="776F1B52"/>
    <w:rsid w:val="78C370AB"/>
    <w:rsid w:val="799D38C0"/>
    <w:rsid w:val="7A221593"/>
    <w:rsid w:val="7AC00E8F"/>
    <w:rsid w:val="7C9A1DA5"/>
    <w:rsid w:val="7D0A05FE"/>
    <w:rsid w:val="7F32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FollowedHyperlink"/>
    <w:basedOn w:val="8"/>
    <w:semiHidden/>
    <w:unhideWhenUsed/>
    <w:qFormat/>
    <w:uiPriority w:val="99"/>
    <w:rPr>
      <w:color w:val="0000FF"/>
      <w:u w:val="single"/>
    </w:rPr>
  </w:style>
  <w:style w:type="character" w:styleId="10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3">
    <w:name w:val="页脚 字符"/>
    <w:basedOn w:val="8"/>
    <w:link w:val="4"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apple-converted-space"/>
    <w:basedOn w:val="8"/>
    <w:qFormat/>
    <w:uiPriority w:val="0"/>
  </w:style>
  <w:style w:type="character" w:customStyle="1" w:styleId="16">
    <w:name w:val="href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599A8A1-2C77-4C87-ABF8-B3036426F0C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11</Pages>
  <Words>829</Words>
  <Characters>4731</Characters>
  <Lines>39</Lines>
  <Paragraphs>11</Paragraphs>
  <TotalTime>3</TotalTime>
  <ScaleCrop>false</ScaleCrop>
  <LinksUpToDate>false</LinksUpToDate>
  <CharactersWithSpaces>5549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2021-08-18T03:11:00Z</dcterms:created>
  <dc:creator>sw2146</dc:creator>
  <cp:lastModifiedBy>mh</cp:lastModifiedBy>
  <cp:lastPrinted>2021-08-18T05:48:00Z</cp:lastPrinted>
  <dcterms:modified xsi:type="dcterms:W3CDTF">2021-10-22T11:44:42Z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782287CB0CC04C8783F76A673308EA51</vt:lpwstr>
  </property>
</Properties>
</file>